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 xml:space="preserve">                                                                                                                </w:t>
      </w:r>
      <w:r>
        <w:rPr>
          <w:b/>
        </w:rPr>
        <w:t>Zbąszyń, 1</w:t>
      </w:r>
      <w:r>
        <w:rPr>
          <w:b/>
        </w:rPr>
        <w:t>0</w:t>
      </w:r>
      <w:r>
        <w:rPr>
          <w:b/>
        </w:rPr>
        <w:t>.03.2025 r.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/>
        <w:t>ZCK.M.230.4.2025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Zbąszyńskie Centrum Kultury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ul. Powstańców Wlkp. 12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</w:rPr>
        <w:t>64-360 Zbąszyń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  <w:u w:val="single"/>
        </w:rPr>
      </w:pPr>
      <w:r>
        <w:rPr>
          <w:b/>
          <w:u w:val="single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</w:rPr>
      </w:pPr>
      <w:r>
        <w:rPr>
          <w:b/>
        </w:rPr>
      </w:r>
    </w:p>
    <w:p>
      <w:pPr>
        <w:pStyle w:val="Normal"/>
        <w:jc w:val="left"/>
        <w:textAlignment w:val="baseline"/>
        <w:rPr/>
      </w:pPr>
      <w:r>
        <w:rPr>
          <w:b/>
          <w:bCs/>
        </w:rPr>
        <w:t xml:space="preserve">                                                </w:t>
      </w:r>
      <w:r>
        <w:rPr>
          <w:b/>
          <w:bCs/>
        </w:rPr>
        <w:t>ZAPYTANIE OFERTOWE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pStyle w:val="Normal"/>
        <w:jc w:val="left"/>
        <w:textAlignment w:val="baseline"/>
        <w:rPr/>
      </w:pPr>
      <w:r>
        <w:rPr>
          <w:bCs/>
        </w:rPr>
        <w:t xml:space="preserve">Zamawiający prowadząc postępowanie na podstawie art. 4 pkt 8 ustawy z dnia 29 stycznia 2014 r. Prawo zamówień publicznych (Dz.U. z 2013 r. poz. 907 ze zm.) w formie rozeznania cenowego </w:t>
      </w:r>
      <w:r>
        <w:rPr>
          <w:b w:val="false"/>
          <w:bCs w:val="false"/>
          <w:sz w:val="24"/>
          <w:szCs w:val="24"/>
        </w:rPr>
        <w:t xml:space="preserve">zaprasza do składania ofert na dostarczenie 4 paneli LED sufitowych  </w:t>
      </w:r>
      <w:r>
        <w:rPr>
          <w:bCs/>
        </w:rPr>
        <w:t xml:space="preserve">dla potrzeb </w:t>
      </w:r>
      <w:r>
        <w:rPr>
          <w:color w:val="000000"/>
        </w:rPr>
        <w:t xml:space="preserve">Regionalnego  Centrum Edukacyjnym i Animacji Kultury - Muzeum Ziemi Zbąszyńskiej i Regionu Kozła, 64-360 Zbąszyń, Rynek 8. 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  <w:t xml:space="preserve">1. </w:t>
      </w:r>
      <w:r>
        <w:rPr>
          <w:rStyle w:val="Strong"/>
          <w:b/>
          <w:bCs/>
          <w:i w:val="false"/>
          <w:caps w:val="false"/>
          <w:smallCaps w:val="false"/>
          <w:strike w:val="false"/>
          <w:dstrike w:val="false"/>
          <w:color w:val="000000"/>
          <w:sz w:val="24"/>
          <w:u w:val="none"/>
          <w:effect w:val="none"/>
          <w:shd w:fill="auto" w:val="clear"/>
        </w:rPr>
        <w:t>Specyfikacja techniczna plafonu: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>Napięcie zasilania:</w:t>
      </w:r>
      <w:r>
        <w:rPr/>
        <w:t xml:space="preserve"> 165-265V AC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>Kolor obudowy:</w:t>
      </w:r>
      <w:r>
        <w:rPr/>
        <w:t xml:space="preserve"> czarny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>Wymiary:</w:t>
      </w:r>
      <w:r>
        <w:rPr/>
        <w:t xml:space="preserve"> 120 x 60 x 3,8 cm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>Moc:</w:t>
      </w:r>
      <w:r>
        <w:rPr/>
        <w:t xml:space="preserve"> 120W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>Rodzaj diod LED</w:t>
      </w:r>
      <w:r>
        <w:rPr/>
        <w:t>: SMD 2835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>Natężenie światła:</w:t>
      </w:r>
      <w:r>
        <w:rPr/>
        <w:t xml:space="preserve"> 12000 lm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 xml:space="preserve">Rodzaj montażu: </w:t>
      </w:r>
      <w:r>
        <w:rPr/>
        <w:t>natynkowy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 xml:space="preserve">Materiał: </w:t>
      </w:r>
      <w:r>
        <w:rPr/>
        <w:t>obudowa aluminium // klosz pcv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>Żywotność:</w:t>
      </w:r>
      <w:r>
        <w:rPr/>
        <w:t xml:space="preserve"> do 50 000 godzin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spacing w:before="0" w:after="0"/>
        <w:ind w:left="709" w:hanging="283"/>
        <w:rPr>
          <w:b/>
          <w:bCs/>
        </w:rPr>
      </w:pPr>
      <w:r>
        <w:rPr>
          <w:b/>
        </w:rPr>
        <w:t>Certyfikaty: </w:t>
      </w:r>
      <w:r>
        <w:rPr/>
        <w:t>CE, RoHS</w:t>
      </w:r>
    </w:p>
    <w:p>
      <w:pPr>
        <w:pStyle w:val="Tretekstu"/>
        <w:numPr>
          <w:ilvl w:val="0"/>
          <w:numId w:val="3"/>
        </w:numPr>
        <w:tabs>
          <w:tab w:val="clear" w:pos="708"/>
          <w:tab w:val="left" w:pos="0" w:leader="none"/>
        </w:tabs>
        <w:ind w:left="709" w:hanging="283"/>
        <w:rPr>
          <w:b/>
          <w:bCs/>
        </w:rPr>
      </w:pPr>
      <w:r>
        <w:rPr>
          <w:b/>
        </w:rPr>
        <w:t xml:space="preserve">Barwy światła: </w:t>
      </w:r>
      <w:r>
        <w:rPr/>
        <w:t>biała neutralna 4000K</w:t>
      </w:r>
    </w:p>
    <w:p>
      <w:pPr>
        <w:pStyle w:val="Normal"/>
        <w:jc w:val="left"/>
        <w:textAlignment w:val="baseline"/>
        <w:rPr>
          <w:b/>
          <w:bCs/>
        </w:rPr>
      </w:pPr>
      <w:r>
        <w:rPr>
          <w:b/>
          <w:bCs/>
        </w:rPr>
      </w:r>
    </w:p>
    <w:p>
      <w:pPr>
        <w:sectPr>
          <w:type w:val="nextPage"/>
          <w:pgSz w:w="11906" w:h="16838"/>
          <w:pgMar w:left="1417" w:right="1417" w:gutter="0" w:header="0" w:top="284" w:footer="0" w:bottom="426"/>
          <w:pgNumType w:fmt="decimal"/>
          <w:formProt w:val="false"/>
          <w:textDirection w:val="lrTb"/>
          <w:docGrid w:type="default" w:linePitch="100" w:charSpace="0"/>
        </w:sectPr>
      </w:pPr>
    </w:p>
    <w:p>
      <w:pPr>
        <w:pStyle w:val="Western"/>
        <w:numPr>
          <w:ilvl w:val="0"/>
          <w:numId w:val="0"/>
        </w:numPr>
        <w:spacing w:lineRule="auto" w:line="240" w:before="280" w:after="0"/>
        <w:ind w:left="0" w:hanging="0"/>
        <w:jc w:val="left"/>
        <w:rPr/>
      </w:pPr>
      <w:r>
        <w:rPr>
          <w:b/>
          <w:bCs/>
        </w:rPr>
        <w:t>2. Zapytanie ma charakter poglądowy i nie jest wiążące. Podstawą realizacji zadania jest zamówienie od Zamawiającego.</w:t>
      </w:r>
    </w:p>
    <w:p>
      <w:pPr>
        <w:pStyle w:val="Western"/>
        <w:numPr>
          <w:ilvl w:val="0"/>
          <w:numId w:val="0"/>
        </w:numPr>
        <w:spacing w:lineRule="auto" w:line="240" w:before="280" w:after="0"/>
        <w:ind w:left="0" w:hanging="0"/>
        <w:jc w:val="left"/>
        <w:rPr/>
      </w:pPr>
      <w:r>
        <w:rPr>
          <w:b/>
          <w:bCs/>
        </w:rPr>
        <w:t xml:space="preserve">3. </w:t>
      </w:r>
      <w:r>
        <w:rPr>
          <w:b/>
        </w:rPr>
        <w:t>Wymagany termin wykonania przedmiotu zamówienia:</w:t>
      </w:r>
    </w:p>
    <w:p>
      <w:pPr>
        <w:pStyle w:val="Normal"/>
        <w:ind w:left="540" w:hanging="0"/>
        <w:jc w:val="left"/>
        <w:textAlignment w:val="baseline"/>
        <w:rPr/>
      </w:pPr>
      <w:r>
        <w:rPr/>
        <w:t xml:space="preserve">do 17.03.2025 r.  </w:t>
      </w:r>
    </w:p>
    <w:p>
      <w:pPr>
        <w:pStyle w:val="Normal"/>
        <w:ind w:left="540" w:hanging="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 xml:space="preserve">4. Kryterium wyboru oferty przez Zamawiającego: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540" w:leader="none"/>
        </w:tabs>
        <w:jc w:val="left"/>
        <w:textAlignment w:val="baseline"/>
        <w:rPr/>
      </w:pPr>
      <w:r>
        <w:rPr/>
        <w:t>Cena: waga kryterium 100 %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 xml:space="preserve">5. Dokumenty i oświadczenia wymagane od Wykonawcy: </w:t>
      </w:r>
    </w:p>
    <w:p>
      <w:pPr>
        <w:pStyle w:val="Normal"/>
        <w:numPr>
          <w:ilvl w:val="1"/>
          <w:numId w:val="2"/>
        </w:numPr>
        <w:tabs>
          <w:tab w:val="clear" w:pos="708"/>
          <w:tab w:val="left" w:pos="540" w:leader="none"/>
        </w:tabs>
        <w:ind w:left="540" w:hanging="540"/>
        <w:jc w:val="left"/>
        <w:textAlignment w:val="baseline"/>
        <w:rPr/>
      </w:pPr>
      <w:r>
        <w:rPr/>
        <w:t xml:space="preserve">formularz ofertowy według wzoru stanowiącego załącznik do zapytania </w:t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540" w:hanging="0"/>
        <w:jc w:val="left"/>
        <w:textAlignment w:val="baseline"/>
        <w:rPr/>
      </w:pPr>
      <w:r>
        <w:rPr/>
      </w:r>
    </w:p>
    <w:p>
      <w:pPr>
        <w:pStyle w:val="Normal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numPr>
          <w:ilvl w:val="0"/>
          <w:numId w:val="0"/>
        </w:numPr>
        <w:tabs>
          <w:tab w:val="clear" w:pos="708"/>
          <w:tab w:val="left" w:pos="540" w:leader="none"/>
        </w:tabs>
        <w:ind w:left="0" w:hanging="0"/>
        <w:jc w:val="left"/>
        <w:textAlignment w:val="baseline"/>
        <w:rPr/>
      </w:pPr>
      <w:r>
        <w:rPr>
          <w:b/>
        </w:rPr>
        <w:t>6. Opis sposobu obliczania ceny w składanej ofercie cenowej</w:t>
      </w:r>
      <w:r>
        <w:rPr/>
        <w:t>:</w:t>
      </w:r>
    </w:p>
    <w:p>
      <w:pPr>
        <w:pStyle w:val="Normal"/>
        <w:jc w:val="left"/>
        <w:textAlignment w:val="baseline"/>
        <w:rPr/>
      </w:pPr>
      <w:r>
        <w:rPr/>
        <w:t>Cena wskazana w ofercie musi:</w:t>
      </w:r>
    </w:p>
    <w:p>
      <w:pPr>
        <w:pStyle w:val="Normal"/>
        <w:numPr>
          <w:ilvl w:val="0"/>
          <w:numId w:val="22"/>
        </w:numPr>
        <w:ind w:left="459" w:hanging="426"/>
        <w:jc w:val="left"/>
        <w:textAlignment w:val="baseline"/>
        <w:rPr/>
      </w:pPr>
      <w:r>
        <w:rPr/>
        <w:t>być podana w PLN cyfrowo i słownie z wyodrębnieniem należnego podatku VAT – jeśli występuje;</w:t>
      </w:r>
    </w:p>
    <w:p>
      <w:pPr>
        <w:pStyle w:val="Normal"/>
        <w:numPr>
          <w:ilvl w:val="0"/>
          <w:numId w:val="23"/>
        </w:numPr>
        <w:ind w:left="459" w:hanging="426"/>
        <w:jc w:val="left"/>
        <w:textAlignment w:val="baseline"/>
        <w:rPr/>
      </w:pPr>
      <w:r>
        <w:rPr/>
        <w:t>uwzględniać wszystkie zobowiązania, koszty i składniki związane z wykonaniem zamówienia oraz warunkami stawianymi przez Zamawiającego, w tym koszty dostawy.</w:t>
      </w:r>
    </w:p>
    <w:p>
      <w:pPr>
        <w:pStyle w:val="Normal"/>
        <w:jc w:val="left"/>
        <w:textAlignment w:val="baseline"/>
        <w:rPr/>
      </w:pPr>
      <w:r>
        <w:rPr/>
        <w:t>Cena za wykonanie przedmiotu zamówienia może być tylko jedna (nie dopuszcza się wariantowości cen) oraz nie może ulec zmianie przez okres ważności oferty (związania ofertą).</w:t>
      </w:r>
    </w:p>
    <w:p>
      <w:pPr>
        <w:pStyle w:val="Normal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0"/>
        </w:numPr>
        <w:ind w:left="0" w:hanging="0"/>
        <w:jc w:val="left"/>
        <w:textAlignment w:val="baseline"/>
        <w:rPr/>
      </w:pPr>
      <w:r>
        <w:rPr>
          <w:b/>
        </w:rPr>
        <w:t>7. Opis sposobu zamówienia i dostawy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/>
      </w:pPr>
      <w:r>
        <w:rPr/>
        <w:t xml:space="preserve"> </w:t>
      </w:r>
      <w:r>
        <w:rPr/>
        <w:t>a) dowóz zamawianych przedmiotów do siedziby Zamawiającego odbędzie się  na koszt Wykonawcy.</w:t>
      </w:r>
    </w:p>
    <w:p>
      <w:pPr>
        <w:pStyle w:val="ListParagraph"/>
        <w:spacing w:lineRule="auto" w:line="276" w:before="0" w:after="200"/>
        <w:ind w:left="567" w:hanging="567"/>
        <w:contextualSpacing/>
        <w:jc w:val="left"/>
        <w:rPr/>
      </w:pPr>
      <w:r>
        <w:rPr/>
        <w:t>b) zamawiający odmówi przyjęcia dostarczonych przedmiotów w przypadku ich złej jakości.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567" w:hanging="0"/>
        <w:contextualSpacing/>
        <w:jc w:val="left"/>
        <w:rPr>
          <w:b/>
        </w:rPr>
      </w:pPr>
      <w:r>
        <w:rPr>
          <w:b/>
        </w:rPr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/>
      </w:pPr>
      <w:r>
        <w:rPr>
          <w:b/>
        </w:rPr>
        <w:t>8.   Miejsce i termin złożenia oferty cenowej:</w:t>
      </w:r>
    </w:p>
    <w:p>
      <w:pPr>
        <w:pStyle w:val="ListParagraph"/>
        <w:numPr>
          <w:ilvl w:val="0"/>
          <w:numId w:val="0"/>
        </w:numPr>
        <w:spacing w:lineRule="auto" w:line="276" w:before="0" w:after="200"/>
        <w:ind w:left="0" w:hanging="0"/>
        <w:contextualSpacing/>
        <w:jc w:val="left"/>
        <w:rPr/>
      </w:pPr>
      <w:r>
        <w:rPr/>
        <w:t>ofertę cenową należy złożyć w terminie do</w:t>
      </w:r>
      <w:r>
        <w:rPr>
          <w:b/>
          <w:bCs/>
        </w:rPr>
        <w:t xml:space="preserve"> 1</w:t>
      </w:r>
      <w:r>
        <w:rPr>
          <w:b/>
          <w:bCs/>
        </w:rPr>
        <w:t>2</w:t>
      </w:r>
      <w:r>
        <w:rPr>
          <w:b/>
          <w:bCs/>
        </w:rPr>
        <w:t>.03</w:t>
      </w:r>
      <w:r>
        <w:rPr>
          <w:b/>
        </w:rPr>
        <w:t>.2025 do 15.00</w:t>
      </w:r>
      <w:r>
        <w:rPr/>
        <w:t xml:space="preserve"> r. na piśmie na adres </w:t>
      </w:r>
      <w:r>
        <w:rPr>
          <w:color w:val="000000"/>
        </w:rPr>
        <w:t xml:space="preserve">mailowy: </w:t>
      </w:r>
      <w:hyperlink r:id="rId2">
        <w:r>
          <w:rPr>
            <w:rStyle w:val="Czeinternetowe"/>
          </w:rPr>
          <w:t>muzeum@zbaszyn.eu</w:t>
        </w:r>
      </w:hyperlink>
      <w:r>
        <w:rPr>
          <w:color w:val="000000"/>
        </w:rPr>
        <w:t xml:space="preserve"> lub osobiście na adres:Regionalne Centrum Edukacyjnym i Animacji Kultury - Muzeum Ziemi Zbąszyńskiej i Regionu Kozła, 64-360 Zbąszyń, Rynek 8. O</w:t>
      </w:r>
      <w:r>
        <w:rPr/>
        <w:t>ferta cenowa otrzymana przez Zamawiającego po terminie podanym powyżej nie będzie rozpatrywana.</w:t>
      </w:r>
    </w:p>
    <w:p>
      <w:pPr>
        <w:pStyle w:val="Normal"/>
        <w:numPr>
          <w:ilvl w:val="0"/>
          <w:numId w:val="24"/>
        </w:numPr>
        <w:tabs>
          <w:tab w:val="clear" w:pos="708"/>
          <w:tab w:val="left" w:pos="426" w:leader="none"/>
        </w:tabs>
        <w:ind w:left="540" w:hanging="540"/>
        <w:jc w:val="left"/>
        <w:textAlignment w:val="baseline"/>
        <w:rPr/>
      </w:pPr>
      <w:r>
        <w:rPr>
          <w:b/>
        </w:rPr>
        <w:t>Warunki udziału w postępowaniu:</w:t>
      </w:r>
    </w:p>
    <w:p>
      <w:pPr>
        <w:pStyle w:val="Normal"/>
        <w:numPr>
          <w:ilvl w:val="0"/>
          <w:numId w:val="25"/>
        </w:numPr>
        <w:tabs>
          <w:tab w:val="clear" w:pos="708"/>
          <w:tab w:val="left" w:pos="459" w:leader="none"/>
        </w:tabs>
        <w:ind w:left="459" w:hanging="426"/>
        <w:jc w:val="left"/>
        <w:textAlignment w:val="baseline"/>
        <w:rPr/>
      </w:pPr>
      <w:r>
        <w:rPr/>
        <w:t>złożenie oferty w wyznaczonym terminie;</w:t>
      </w:r>
    </w:p>
    <w:p>
      <w:pPr>
        <w:pStyle w:val="Normal"/>
        <w:tabs>
          <w:tab w:val="clear" w:pos="708"/>
          <w:tab w:val="left" w:pos="459" w:leader="none"/>
        </w:tabs>
        <w:ind w:hanging="0"/>
        <w:jc w:val="left"/>
        <w:textAlignment w:val="baseline"/>
        <w:rPr/>
      </w:pPr>
      <w:r>
        <w:rPr/>
      </w:r>
    </w:p>
    <w:p>
      <w:pPr>
        <w:pStyle w:val="ListParagraph"/>
        <w:numPr>
          <w:ilvl w:val="0"/>
          <w:numId w:val="26"/>
        </w:numPr>
        <w:tabs>
          <w:tab w:val="clear" w:pos="708"/>
          <w:tab w:val="left" w:pos="459" w:leader="none"/>
        </w:tabs>
        <w:ind w:left="644" w:hanging="644"/>
        <w:jc w:val="left"/>
        <w:textAlignment w:val="baseline"/>
        <w:rPr/>
      </w:pPr>
      <w:r>
        <w:rPr>
          <w:b/>
        </w:rPr>
        <w:t>Termin związania ofertą</w:t>
      </w:r>
      <w:r>
        <w:rPr/>
        <w:t xml:space="preserve"> – od 1</w:t>
      </w:r>
      <w:r>
        <w:rPr/>
        <w:t>3</w:t>
      </w:r>
      <w:r>
        <w:rPr/>
        <w:t>.03.2025</w:t>
      </w:r>
    </w:p>
    <w:p>
      <w:pPr>
        <w:pStyle w:val="ListParagraph"/>
        <w:numPr>
          <w:ilvl w:val="0"/>
          <w:numId w:val="27"/>
        </w:numPr>
        <w:tabs>
          <w:tab w:val="clear" w:pos="708"/>
          <w:tab w:val="left" w:pos="459" w:leader="none"/>
        </w:tabs>
        <w:ind w:left="644" w:hanging="720"/>
        <w:jc w:val="left"/>
        <w:textAlignment w:val="baseline"/>
        <w:rPr/>
      </w:pPr>
      <w:r>
        <w:rPr>
          <w:b/>
        </w:rPr>
        <w:t>Informacja o sposobie powiadomienia o wynikach prowadzonego postępowania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O wyborze najkorzystniejszej oferty Zamawiający niezwłocznie powiadomi wszystkich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wykonawców (informacja na BIP)</w:t>
      </w:r>
    </w:p>
    <w:p>
      <w:pPr>
        <w:pStyle w:val="ListParagraph"/>
        <w:numPr>
          <w:ilvl w:val="0"/>
          <w:numId w:val="28"/>
        </w:numPr>
        <w:tabs>
          <w:tab w:val="clear" w:pos="708"/>
          <w:tab w:val="left" w:pos="459" w:leader="none"/>
        </w:tabs>
        <w:ind w:left="644" w:hanging="720"/>
        <w:jc w:val="left"/>
        <w:textAlignment w:val="baseline"/>
        <w:rPr/>
      </w:pPr>
      <w:r>
        <w:rPr>
          <w:b/>
        </w:rPr>
        <w:t>Podpisanie zamówienia/umowy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 xml:space="preserve">Wykonawcy, który złoży najkorzystniejszą ofertę Zamawiający zleci realizację   </w:t>
      </w:r>
    </w:p>
    <w:p>
      <w:pPr>
        <w:pStyle w:val="Normal"/>
        <w:tabs>
          <w:tab w:val="clear" w:pos="708"/>
          <w:tab w:val="left" w:pos="459" w:leader="none"/>
        </w:tabs>
        <w:jc w:val="left"/>
        <w:textAlignment w:val="baseline"/>
        <w:rPr/>
      </w:pPr>
      <w:r>
        <w:rPr/>
        <w:t xml:space="preserve">       </w:t>
      </w:r>
      <w:r>
        <w:rPr/>
        <w:t>przedmiotu umowy.</w:t>
      </w:r>
    </w:p>
    <w:p>
      <w:pPr>
        <w:pStyle w:val="Normal"/>
        <w:numPr>
          <w:ilvl w:val="0"/>
          <w:numId w:val="29"/>
        </w:numPr>
        <w:ind w:left="540" w:hanging="540"/>
        <w:jc w:val="left"/>
        <w:textAlignment w:val="baseline"/>
        <w:rPr/>
      </w:pPr>
      <w:r>
        <w:rPr>
          <w:b/>
        </w:rPr>
        <w:t>Osobą uprawnioną do kontaktów z Wykonawcami jest:</w:t>
      </w:r>
    </w:p>
    <w:p>
      <w:pPr>
        <w:pStyle w:val="Normal"/>
        <w:ind w:left="540" w:hanging="0"/>
        <w:jc w:val="left"/>
        <w:textAlignment w:val="baseline"/>
        <w:rPr>
          <w:b/>
        </w:rPr>
      </w:pPr>
      <w:r>
        <w:rPr>
          <w:b/>
        </w:rPr>
      </w:r>
    </w:p>
    <w:p>
      <w:pPr>
        <w:pStyle w:val="Normal"/>
        <w:ind w:left="540" w:hanging="0"/>
        <w:jc w:val="left"/>
        <w:textAlignment w:val="baseline"/>
        <w:rPr/>
      </w:pPr>
      <w:r>
        <w:rPr>
          <w:b/>
        </w:rPr>
        <w:t xml:space="preserve">Wojciech Olejniczak tel. </w:t>
      </w:r>
      <w:r>
        <w:rPr/>
        <w:t>68 3860811</w:t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Western"/>
        <w:spacing w:lineRule="auto" w:line="240" w:before="280" w:after="0"/>
        <w:jc w:val="left"/>
        <w:rPr/>
      </w:pPr>
      <w:r>
        <w:rPr/>
        <w:t xml:space="preserve">                                                                               </w:t>
      </w:r>
      <w:r>
        <w:rPr/>
        <w:t>03.2025 r. Wojciech Olejniczak</w:t>
      </w:r>
    </w:p>
    <w:p>
      <w:pPr>
        <w:pStyle w:val="Western"/>
        <w:spacing w:lineRule="auto" w:line="240" w:before="280" w:after="0"/>
        <w:ind w:left="4956" w:firstLine="709"/>
        <w:jc w:val="left"/>
        <w:rPr/>
      </w:pPr>
      <w:r>
        <w:rPr>
          <w:sz w:val="20"/>
          <w:szCs w:val="20"/>
        </w:rPr>
        <w:t>(data, podpis)</w:t>
      </w:r>
    </w:p>
    <w:p>
      <w:pPr>
        <w:pStyle w:val="Western"/>
        <w:spacing w:before="280" w:after="240"/>
        <w:jc w:val="left"/>
        <w:rPr/>
      </w:pPr>
      <w:r>
        <w:rPr/>
      </w:r>
    </w:p>
    <w:p>
      <w:pPr>
        <w:pStyle w:val="Normal"/>
        <w:widowControl w:val="false"/>
        <w:jc w:val="left"/>
        <w:rPr/>
      </w:pPr>
      <w:r>
        <w:rPr>
          <w:color w:val="000000"/>
        </w:rPr>
        <w:t xml:space="preserve"> </w:t>
      </w:r>
    </w:p>
    <w:p>
      <w:pPr>
        <w:pStyle w:val="Normal"/>
        <w:widowControl w:val="false"/>
        <w:ind w:left="4956" w:firstLine="708"/>
        <w:jc w:val="left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>
          <w:b/>
        </w:rPr>
      </w:pPr>
      <w:r>
        <w:rPr>
          <w:b/>
        </w:rPr>
      </w:r>
    </w:p>
    <w:p>
      <w:pPr>
        <w:pStyle w:val="Normal"/>
        <w:spacing w:lineRule="auto" w:line="276" w:before="0" w:after="200"/>
        <w:jc w:val="left"/>
        <w:rPr/>
      </w:pPr>
      <w:r>
        <w:rPr>
          <w:b/>
        </w:rPr>
        <w:t xml:space="preserve">Załączniki: </w:t>
      </w:r>
    </w:p>
    <w:p>
      <w:pPr>
        <w:pStyle w:val="Normal"/>
        <w:spacing w:lineRule="auto" w:line="276" w:before="0" w:after="200"/>
        <w:jc w:val="left"/>
        <w:rPr/>
      </w:pPr>
      <w:r>
        <w:rPr/>
        <w:t>1) Formularz oferty</w:t>
      </w:r>
    </w:p>
    <w:p>
      <w:pPr>
        <w:pStyle w:val="Normal"/>
        <w:jc w:val="left"/>
        <w:textAlignment w:val="baseline"/>
        <w:rPr/>
      </w:pPr>
      <w:r>
        <w:rPr>
          <w:color w:val="000000"/>
        </w:rPr>
        <w:t>...................................., ………………..</w:t>
        <w:tab/>
        <w:t xml:space="preserve">                                                                                                         (miejsce, data)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textAlignment w:val="baseline"/>
        <w:rPr/>
      </w:pPr>
      <w:r>
        <w:rPr>
          <w:b/>
          <w:color w:val="000000"/>
          <w:u w:val="single"/>
        </w:rPr>
        <w:t>Wykonawca: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color w:val="000000"/>
        </w:rPr>
        <w:t>…………………………………………</w:t>
      </w:r>
    </w:p>
    <w:p>
      <w:pPr>
        <w:pStyle w:val="Normal"/>
        <w:ind w:left="4956" w:firstLine="708"/>
        <w:jc w:val="left"/>
        <w:textAlignment w:val="baseline"/>
        <w:rPr/>
      </w:pPr>
      <w:r>
        <w:rPr>
          <w:b/>
          <w:color w:val="000000"/>
          <w:u w:val="single"/>
        </w:rPr>
        <w:t>Zamawiający:</w:t>
      </w:r>
    </w:p>
    <w:p>
      <w:pPr>
        <w:pStyle w:val="Normal"/>
        <w:ind w:left="4956" w:firstLine="708"/>
        <w:jc w:val="left"/>
        <w:textAlignment w:val="baseline"/>
        <w:rPr/>
      </w:pPr>
      <w:r>
        <w:rPr>
          <w:color w:val="000000"/>
        </w:rPr>
        <w:t>Zbąszyńskie Centrum Kultury</w:t>
      </w:r>
    </w:p>
    <w:p>
      <w:pPr>
        <w:pStyle w:val="Normal"/>
        <w:ind w:left="4956" w:hanging="0"/>
        <w:jc w:val="left"/>
        <w:textAlignment w:val="baseline"/>
        <w:rPr/>
      </w:pPr>
      <w:r>
        <w:rPr>
          <w:color w:val="000000"/>
        </w:rPr>
        <w:tab/>
        <w:t>ul. Powstańców Wlkp. 12</w:t>
      </w:r>
    </w:p>
    <w:p>
      <w:pPr>
        <w:pStyle w:val="Normal"/>
        <w:ind w:left="4248" w:firstLine="708"/>
        <w:jc w:val="left"/>
        <w:textAlignment w:val="baseline"/>
        <w:rPr/>
      </w:pPr>
      <w:r>
        <w:rPr>
          <w:color w:val="000000"/>
        </w:rPr>
        <w:tab/>
        <w:t>64-360 Zbąszyń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/>
      </w:pPr>
      <w:r>
        <w:rPr>
          <w:b/>
          <w:color w:val="000000"/>
        </w:rPr>
        <w:t>OFERTA CENOWA</w:t>
      </w:r>
    </w:p>
    <w:p>
      <w:pPr>
        <w:pStyle w:val="Normal"/>
        <w:keepNext w:val="true"/>
        <w:numPr>
          <w:ilvl w:val="0"/>
          <w:numId w:val="0"/>
        </w:numPr>
        <w:ind w:left="0" w:hanging="0"/>
        <w:jc w:val="left"/>
        <w:textAlignment w:val="baseline"/>
        <w:outlineLvl w:val="8"/>
        <w:rPr>
          <w:b/>
          <w:color w:val="000000"/>
        </w:rPr>
      </w:pPr>
      <w:r>
        <w:rPr>
          <w:b/>
          <w:color w:val="000000"/>
        </w:rPr>
      </w:r>
    </w:p>
    <w:p>
      <w:pPr>
        <w:pStyle w:val="Normal"/>
        <w:ind w:firstLine="360"/>
        <w:jc w:val="left"/>
        <w:rPr/>
      </w:pPr>
      <w:r>
        <w:rPr>
          <w:color w:val="000000"/>
        </w:rPr>
        <w:t>W nawiązaniu do zapytania ofertowego dotyczącego ………………………..………….....</w:t>
      </w:r>
    </w:p>
    <w:p>
      <w:pPr>
        <w:pStyle w:val="Normal"/>
        <w:jc w:val="left"/>
        <w:rPr/>
      </w:pPr>
      <w:r>
        <w:rPr>
          <w:color w:val="000000"/>
        </w:rPr>
        <w:t>…………………………………………………………………………………………………</w:t>
      </w:r>
      <w:r>
        <w:rPr>
          <w:color w:val="000000"/>
        </w:rPr>
        <w:t>..… ……………………………………… składam ofertę następującej treści</w:t>
      </w:r>
    </w:p>
    <w:p>
      <w:pPr>
        <w:pStyle w:val="Normal"/>
        <w:ind w:firstLine="360"/>
        <w:jc w:val="left"/>
        <w:rPr>
          <w:color w:val="000000"/>
        </w:rPr>
      </w:pPr>
      <w:r>
        <w:rPr>
          <w:color w:val="000000"/>
        </w:rPr>
      </w:r>
    </w:p>
    <w:p>
      <w:pPr>
        <w:pStyle w:val="Normal"/>
        <w:numPr>
          <w:ilvl w:val="0"/>
          <w:numId w:val="30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Oferuję wykonanie przedmiotu zamówienia, zgodnie z wymogami opisu przedmiotu zamówienia za następującą cenę: 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 xml:space="preserve">netto...........................................................................................................zł 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>VAT.......................................................................................................zł</w:t>
      </w:r>
    </w:p>
    <w:p>
      <w:pPr>
        <w:pStyle w:val="Normal"/>
        <w:spacing w:lineRule="auto" w:line="360"/>
        <w:ind w:left="720" w:hanging="0"/>
        <w:jc w:val="left"/>
        <w:rPr/>
      </w:pPr>
      <w:r>
        <w:rPr>
          <w:rFonts w:eastAsia="Calibri"/>
          <w:sz w:val="22"/>
          <w:szCs w:val="20"/>
          <w:lang w:eastAsia="en-US"/>
        </w:rPr>
        <w:t>brutto..........................................................................................................zł</w:t>
      </w:r>
    </w:p>
    <w:p>
      <w:pPr>
        <w:pStyle w:val="Normal"/>
        <w:spacing w:before="0" w:after="0"/>
        <w:ind w:left="720" w:hanging="0"/>
        <w:contextualSpacing/>
        <w:jc w:val="left"/>
        <w:textAlignment w:val="baseline"/>
        <w:rPr/>
      </w:pPr>
      <w:r>
        <w:rPr>
          <w:color w:val="000000"/>
          <w:sz w:val="22"/>
          <w:szCs w:val="20"/>
        </w:rPr>
        <w:t>(słownie złotych : ..................................................................................................)</w:t>
      </w:r>
    </w:p>
    <w:p>
      <w:pPr>
        <w:pStyle w:val="Normal"/>
        <w:numPr>
          <w:ilvl w:val="0"/>
          <w:numId w:val="31"/>
        </w:numPr>
        <w:tabs>
          <w:tab w:val="clear" w:pos="708"/>
          <w:tab w:val="left" w:pos="426" w:leader="none"/>
        </w:tabs>
        <w:ind w:left="720" w:hanging="720"/>
        <w:jc w:val="left"/>
        <w:textAlignment w:val="baseline"/>
        <w:rPr/>
      </w:pPr>
      <w:r>
        <w:rPr>
          <w:color w:val="000000"/>
        </w:rPr>
        <w:t>Cena podana w ofercie obejmuje wszelkie koszty związane z powyższym zamówieniem.</w:t>
      </w:r>
    </w:p>
    <w:p>
      <w:pPr>
        <w:pStyle w:val="Normal"/>
        <w:numPr>
          <w:ilvl w:val="0"/>
          <w:numId w:val="32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Oświadczam, iż dysponuję uprawnieniami, wiedzą, doświadczeniem, potencjałem technicznym  oraz osobami zdolnymi do wykonania przedmiotu zamówienia. </w:t>
      </w:r>
    </w:p>
    <w:p>
      <w:pPr>
        <w:pStyle w:val="Normal"/>
        <w:numPr>
          <w:ilvl w:val="0"/>
          <w:numId w:val="33"/>
        </w:numPr>
        <w:tabs>
          <w:tab w:val="clear" w:pos="708"/>
          <w:tab w:val="left" w:pos="426" w:leader="none"/>
          <w:tab w:val="left" w:pos="588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>Oświadczam, że:</w:t>
      </w:r>
    </w:p>
    <w:p>
      <w:pPr>
        <w:pStyle w:val="Normal"/>
        <w:numPr>
          <w:ilvl w:val="1"/>
          <w:numId w:val="34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left"/>
        <w:textAlignment w:val="baseline"/>
        <w:rPr/>
      </w:pPr>
      <w:r>
        <w:rPr>
          <w:color w:val="000000"/>
        </w:rPr>
        <w:t>zapoznałem/zapoznałam się z opisem przedmiotu zamówienia i nie wnoszę do niego zastrzeżeń;</w:t>
      </w:r>
    </w:p>
    <w:p>
      <w:pPr>
        <w:pStyle w:val="Normal"/>
        <w:numPr>
          <w:ilvl w:val="1"/>
          <w:numId w:val="35"/>
        </w:numPr>
        <w:tabs>
          <w:tab w:val="clear" w:pos="708"/>
          <w:tab w:val="left" w:pos="720" w:leader="none"/>
          <w:tab w:val="left" w:pos="1440" w:leader="none"/>
        </w:tabs>
        <w:ind w:left="720" w:hanging="360"/>
        <w:jc w:val="left"/>
        <w:textAlignment w:val="baseline"/>
        <w:rPr/>
      </w:pPr>
      <w:r>
        <w:rPr>
          <w:color w:val="000000"/>
        </w:rPr>
        <w:t>w razie dokonania wyboru mojej oferty zobowiązuję się do realizacji zamó</w:t>
        <w:softHyphen/>
        <w:t>wienia na warunkach określonych w zapytaniu ofertowym, w miejscu i terminie określonym przez zamawiającego.</w:t>
      </w:r>
    </w:p>
    <w:p>
      <w:pPr>
        <w:pStyle w:val="Normal"/>
        <w:numPr>
          <w:ilvl w:val="0"/>
          <w:numId w:val="36"/>
        </w:numPr>
        <w:tabs>
          <w:tab w:val="clear" w:pos="708"/>
          <w:tab w:val="left" w:pos="426" w:leader="none"/>
        </w:tabs>
        <w:ind w:left="720" w:hanging="720"/>
        <w:jc w:val="left"/>
        <w:textAlignment w:val="baseline"/>
        <w:rPr/>
      </w:pPr>
      <w:r>
        <w:rPr>
          <w:color w:val="000000"/>
        </w:rPr>
        <w:t>Oświadczam, że jestem / nie jestem płatnikiem podatku VAT</w:t>
      </w:r>
    </w:p>
    <w:p>
      <w:pPr>
        <w:pStyle w:val="Normal"/>
        <w:tabs>
          <w:tab w:val="clear" w:pos="708"/>
          <w:tab w:val="left" w:pos="426" w:leader="none"/>
        </w:tabs>
        <w:ind w:left="540" w:hanging="0"/>
        <w:jc w:val="left"/>
        <w:textAlignment w:val="baseline"/>
        <w:rPr/>
      </w:pPr>
      <w:r>
        <w:rPr>
          <w:color w:val="000000"/>
        </w:rPr>
        <w:t xml:space="preserve">Termin wykonania przedmiotu zamówienia umowy: </w:t>
      </w:r>
      <w:r>
        <w:rPr>
          <w:b/>
          <w:bCs/>
          <w:color w:val="000000"/>
        </w:rPr>
        <w:t xml:space="preserve">do 14.03.2025 </w:t>
      </w:r>
      <w:r>
        <w:rPr>
          <w:b/>
          <w:bCs/>
        </w:rPr>
        <w:t xml:space="preserve">r. </w:t>
      </w:r>
    </w:p>
    <w:p>
      <w:pPr>
        <w:pStyle w:val="Normal"/>
        <w:numPr>
          <w:ilvl w:val="0"/>
          <w:numId w:val="37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 xml:space="preserve">W przypadku niedostarczenia kompletnego zamówienia przez Zamawiającego </w:t>
        <w:br/>
        <w:t xml:space="preserve">z przyczyn, za które odpowiedzialność ponosi Dostawca, Wykonawca zapłaci karę </w:t>
        <w:br/>
        <w:t>w wysokości 10% wartości brutto przedmiotu zamówienia.</w:t>
      </w:r>
    </w:p>
    <w:p>
      <w:pPr>
        <w:pStyle w:val="Normal"/>
        <w:numPr>
          <w:ilvl w:val="0"/>
          <w:numId w:val="38"/>
        </w:numPr>
        <w:tabs>
          <w:tab w:val="clear" w:pos="708"/>
          <w:tab w:val="left" w:pos="426" w:leader="none"/>
        </w:tabs>
        <w:ind w:left="426" w:hanging="426"/>
        <w:jc w:val="left"/>
        <w:textAlignment w:val="baseline"/>
        <w:rPr/>
      </w:pPr>
      <w:r>
        <w:rPr>
          <w:color w:val="000000"/>
        </w:rPr>
        <w:t>Zamawiający ma prawo potrącić karę umowną z wynagrodzenia przysługującego Wykonawcy zgodnie z niniejszą umową.</w:t>
      </w:r>
    </w:p>
    <w:p>
      <w:pPr>
        <w:pStyle w:val="Normal"/>
        <w:jc w:val="left"/>
        <w:textAlignment w:val="baseline"/>
        <w:rPr>
          <w:color w:val="000000"/>
        </w:rPr>
      </w:pPr>
      <w:r>
        <w:rPr>
          <w:color w:val="000000"/>
        </w:rPr>
      </w:r>
    </w:p>
    <w:p>
      <w:pPr>
        <w:pStyle w:val="Normal"/>
        <w:jc w:val="left"/>
        <w:rPr/>
      </w:pPr>
      <w:r>
        <w:rPr>
          <w:rFonts w:eastAsia="Calibri"/>
          <w:b/>
          <w:sz w:val="22"/>
          <w:szCs w:val="22"/>
          <w:lang w:eastAsia="en-US"/>
        </w:rPr>
        <w:t>Osoby do kontaktów z Zamawiającym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Osoba  do kontaktów z Zamawiającym odpowiedzialna za wykonanie zobowiązań umowy: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Imię i nazwisko: ………………………………………….</w:t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tel. kontaktowy.......... .......... ..........,  e-mail  .......... .......... ..........</w:t>
      </w:r>
    </w:p>
    <w:p>
      <w:pPr>
        <w:pStyle w:val="Normal"/>
        <w:jc w:val="left"/>
        <w:textAlignment w:val="baseline"/>
        <w:rPr/>
      </w:pPr>
      <w:r>
        <w:rPr>
          <w:rFonts w:eastAsia="Calibri"/>
          <w:b/>
          <w:sz w:val="22"/>
          <w:szCs w:val="22"/>
          <w:lang w:eastAsia="en-US"/>
        </w:rPr>
        <w:t>Załączniki:</w:t>
      </w:r>
    </w:p>
    <w:p>
      <w:pPr>
        <w:pStyle w:val="Normal"/>
        <w:jc w:val="left"/>
        <w:rPr/>
      </w:pPr>
      <w:r>
        <w:rPr>
          <w:rFonts w:eastAsia="Calibri"/>
          <w:sz w:val="22"/>
          <w:szCs w:val="22"/>
          <w:lang w:eastAsia="en-US"/>
        </w:rPr>
        <w:t xml:space="preserve">Na potwierdzenie spełnienia wymagań do oferty załączamy: </w:t>
      </w:r>
    </w:p>
    <w:p>
      <w:pPr>
        <w:pStyle w:val="Normal"/>
        <w:jc w:val="left"/>
        <w:rPr>
          <w:rFonts w:eastAsia="Calibri"/>
          <w:sz w:val="22"/>
          <w:szCs w:val="22"/>
          <w:lang w:eastAsia="en-US"/>
        </w:rPr>
      </w:pPr>
      <w:r>
        <w:rPr>
          <w:rFonts w:eastAsia="Calibri"/>
          <w:sz w:val="22"/>
          <w:szCs w:val="22"/>
          <w:lang w:eastAsia="en-US"/>
        </w:rPr>
      </w:r>
    </w:p>
    <w:p>
      <w:pPr>
        <w:pStyle w:val="Normal"/>
        <w:spacing w:lineRule="auto" w:line="360"/>
        <w:jc w:val="left"/>
        <w:rPr/>
      </w:pPr>
      <w:r>
        <w:rPr>
          <w:rFonts w:eastAsia="Calibri"/>
          <w:sz w:val="22"/>
          <w:szCs w:val="22"/>
          <w:lang w:eastAsia="en-US"/>
        </w:rPr>
        <w:t>- ………………………………………</w:t>
      </w:r>
    </w:p>
    <w:p>
      <w:pPr>
        <w:pStyle w:val="Normal"/>
        <w:widowControl w:val="false"/>
        <w:jc w:val="left"/>
        <w:rPr/>
      </w:pPr>
      <w:r>
        <w:rPr>
          <w:rFonts w:cs="Arial" w:ascii="Arial" w:hAnsi="Arial"/>
          <w:color w:val="000000"/>
        </w:rPr>
        <w:t xml:space="preserve">                                                                            </w:t>
      </w:r>
      <w:r>
        <w:rPr>
          <w:rFonts w:cs="Arial" w:ascii="Arial" w:hAnsi="Arial"/>
          <w:color w:val="000000"/>
        </w:rPr>
        <w:t>....................................................</w:t>
      </w:r>
    </w:p>
    <w:p>
      <w:pPr>
        <w:pStyle w:val="Normal"/>
        <w:jc w:val="left"/>
        <w:textAlignment w:val="baseline"/>
        <w:rPr/>
      </w:pPr>
      <w:r>
        <w:rPr>
          <w:sz w:val="20"/>
          <w:szCs w:val="20"/>
        </w:rPr>
        <w:t xml:space="preserve">                                                                                                               </w:t>
      </w:r>
      <w:r>
        <w:rPr>
          <w:sz w:val="20"/>
          <w:szCs w:val="20"/>
        </w:rPr>
        <w:t>(data, czytelny podpis wykonawcy)</w:t>
      </w:r>
    </w:p>
    <w:sectPr>
      <w:type w:val="continuous"/>
      <w:pgSz w:w="11906" w:h="16838"/>
      <w:pgMar w:left="1417" w:right="1417" w:gutter="0" w:header="0" w:top="284" w:footer="0" w:bottom="426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imes New Roman">
    <w:charset w:val="ee"/>
    <w:family w:val="roman"/>
    <w:pitch w:val="variable"/>
  </w:font>
  <w:font w:name="Liberation Serif">
    <w:altName w:val="Times New Roman"/>
    <w:charset w:val="ee"/>
    <w:family w:val="swiss"/>
    <w:pitch w:val="variable"/>
  </w:font>
  <w:font w:name="OpenSymbol">
    <w:altName w:val="Arial Unicode MS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Arial"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"/>
      <w:lvlJc w:val="left"/>
      <w:pPr>
        <w:tabs>
          <w:tab w:val="num" w:pos="397"/>
        </w:tabs>
        <w:ind w:left="397" w:hanging="397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709"/>
        </w:tabs>
        <w:ind w:left="709" w:hanging="283"/>
      </w:pPr>
      <w:rPr>
        <w:rFonts w:ascii="Symbol" w:hAnsi="Symbol" w:cs="Symbol" w:hint="default"/>
      </w:rPr>
    </w:lvl>
    <w:lvl w:ilvl="1">
      <w:start w:val="1"/>
      <w:numFmt w:val="bullet"/>
      <w:lvlText w:val=""/>
      <w:lvlJc w:val="left"/>
      <w:pPr>
        <w:tabs>
          <w:tab w:val="num" w:pos="1418"/>
        </w:tabs>
        <w:ind w:left="1418" w:hanging="283"/>
      </w:pPr>
      <w:rPr>
        <w:rFonts w:ascii="Symbol" w:hAnsi="Symbol" w:cs="Symbol" w:hint="default"/>
      </w:rPr>
    </w:lvl>
    <w:lvl w:ilvl="2">
      <w:start w:val="1"/>
      <w:numFmt w:val="bullet"/>
      <w:lvlText w:val=""/>
      <w:lvlJc w:val="left"/>
      <w:pPr>
        <w:tabs>
          <w:tab w:val="num" w:pos="2127"/>
        </w:tabs>
        <w:ind w:left="2127" w:hanging="283"/>
      </w:pPr>
      <w:rPr>
        <w:rFonts w:ascii="Symbol" w:hAnsi="Symbol" w:cs="Symbol" w:hint="default"/>
      </w:rPr>
    </w:lvl>
    <w:lvl w:ilvl="3">
      <w:start w:val="1"/>
      <w:numFmt w:val="bullet"/>
      <w:lvlText w:val=""/>
      <w:lvlJc w:val="left"/>
      <w:pPr>
        <w:tabs>
          <w:tab w:val="num" w:pos="2836"/>
        </w:tabs>
        <w:ind w:left="2836" w:hanging="283"/>
      </w:pPr>
      <w:rPr>
        <w:rFonts w:ascii="Symbol" w:hAnsi="Symbol" w:cs="Symbol" w:hint="default"/>
      </w:rPr>
    </w:lvl>
    <w:lvl w:ilvl="4">
      <w:start w:val="1"/>
      <w:numFmt w:val="bullet"/>
      <w:lvlText w:val=""/>
      <w:lvlJc w:val="left"/>
      <w:pPr>
        <w:tabs>
          <w:tab w:val="num" w:pos="3545"/>
        </w:tabs>
        <w:ind w:left="3545" w:hanging="283"/>
      </w:pPr>
      <w:rPr>
        <w:rFonts w:ascii="Symbol" w:hAnsi="Symbol" w:cs="Symbol" w:hint="default"/>
      </w:rPr>
    </w:lvl>
    <w:lvl w:ilvl="5">
      <w:start w:val="1"/>
      <w:numFmt w:val="bullet"/>
      <w:lvlText w:val=""/>
      <w:lvlJc w:val="left"/>
      <w:pPr>
        <w:tabs>
          <w:tab w:val="num" w:pos="4254"/>
        </w:tabs>
        <w:ind w:left="4254" w:hanging="283"/>
      </w:pPr>
      <w:rPr>
        <w:rFonts w:ascii="Symbol" w:hAnsi="Symbol" w:cs="Symbol" w:hint="default"/>
      </w:rPr>
    </w:lvl>
    <w:lvl w:ilvl="6">
      <w:start w:val="1"/>
      <w:numFmt w:val="bullet"/>
      <w:lvlText w:val=""/>
      <w:lvlJc w:val="left"/>
      <w:pPr>
        <w:tabs>
          <w:tab w:val="num" w:pos="4963"/>
        </w:tabs>
        <w:ind w:left="4963" w:hanging="283"/>
      </w:pPr>
      <w:rPr>
        <w:rFonts w:ascii="Symbol" w:hAnsi="Symbol" w:cs="Symbol" w:hint="default"/>
      </w:rPr>
    </w:lvl>
    <w:lvl w:ilvl="7">
      <w:start w:val="1"/>
      <w:numFmt w:val="bullet"/>
      <w:lvlText w:val=""/>
      <w:lvlJc w:val="left"/>
      <w:pPr>
        <w:tabs>
          <w:tab w:val="num" w:pos="5672"/>
        </w:tabs>
        <w:ind w:left="5672" w:hanging="283"/>
      </w:pPr>
      <w:rPr>
        <w:rFonts w:ascii="Symbol" w:hAnsi="Symbol" w:cs="Symbol" w:hint="default"/>
      </w:rPr>
    </w:lvl>
    <w:lvl w:ilvl="8">
      <w:start w:val="1"/>
      <w:numFmt w:val="bullet"/>
      <w:lvlText w:val=""/>
      <w:lvlJc w:val="left"/>
      <w:pPr>
        <w:tabs>
          <w:tab w:val="num" w:pos="6381"/>
        </w:tabs>
        <w:ind w:left="6381" w:hanging="283"/>
      </w:pPr>
      <w:rPr>
        <w:rFonts w:ascii="Symbol" w:hAnsi="Symbol" w:cs="Symbol" w:hint="default"/>
      </w:rPr>
    </w:lvl>
  </w:abstractNum>
  <w:abstractNum w:abstractNumId="4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5">
    <w:lvl w:ilvl="0">
      <w:start w:val="1"/>
      <w:numFmt w:val="lowerLetter"/>
      <w:lvlText w:val="%1)"/>
      <w:lvlJc w:val="left"/>
      <w:pPr>
        <w:tabs>
          <w:tab w:val="num" w:pos="0"/>
        </w:tabs>
        <w:ind w:left="753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7"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i w:val="false"/>
        <w:b/>
        <w:szCs w:val="24"/>
        <w:rFonts w:ascii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8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9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0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1"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4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8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19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0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false"/>
        <w:b/>
      </w:rPr>
    </w:lvl>
    <w:lvl w:ilvl="1">
      <w:start w:val="1"/>
      <w:numFmt w:val="bullet"/>
      <w:lvlText w:val=""/>
      <w:lvlJc w:val="left"/>
      <w:pPr>
        <w:tabs>
          <w:tab w:val="num" w:pos="1477"/>
        </w:tabs>
        <w:ind w:left="1477" w:hanging="397"/>
      </w:pPr>
      <w:rPr>
        <w:rFonts w:ascii="Symbol" w:hAnsi="Symbol" w:cs="Symbol" w:hint="default"/>
        <w:i w:val="false"/>
        <w:b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2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4"/>
    <w:lvlOverride w:ilvl="0">
      <w:startOverride w:val="1"/>
    </w:lvlOverride>
  </w:num>
  <w:num w:numId="23">
    <w:abstractNumId w:val="4"/>
  </w:num>
  <w:num w:numId="24">
    <w:abstractNumId w:val="2"/>
  </w:num>
  <w:num w:numId="25">
    <w:abstractNumId w:val="7"/>
    <w:lvlOverride w:ilvl="0">
      <w:startOverride w:val="1"/>
    </w:lvlOverride>
  </w:num>
  <w:num w:numId="26">
    <w:abstractNumId w:val="2"/>
  </w:num>
  <w:num w:numId="27">
    <w:abstractNumId w:val="2"/>
  </w:num>
  <w:num w:numId="28">
    <w:abstractNumId w:val="2"/>
  </w:num>
  <w:num w:numId="29">
    <w:abstractNumId w:val="2"/>
  </w:num>
  <w:num w:numId="30">
    <w:abstractNumId w:val="12"/>
    <w:lvlOverride w:ilvl="0">
      <w:startOverride w:val="1"/>
    </w:lvlOverride>
  </w:num>
  <w:num w:numId="31">
    <w:abstractNumId w:val="12"/>
  </w:num>
  <w:num w:numId="32">
    <w:abstractNumId w:val="12"/>
  </w:num>
  <w:num w:numId="33">
    <w:abstractNumId w:val="12"/>
  </w:num>
  <w:num w:numId="34">
    <w:abstractNumId w:val="12"/>
  </w:num>
  <w:num w:numId="35">
    <w:abstractNumId w:val="12"/>
  </w:num>
  <w:num w:numId="36">
    <w:abstractNumId w:val="12"/>
  </w:num>
  <w:num w:numId="37">
    <w:abstractNumId w:val="12"/>
  </w:num>
  <w:num w:numId="38">
    <w:abstractNumId w:val="12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b849c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Nagwek1">
    <w:name w:val="Heading 1"/>
    <w:basedOn w:val="Nagwek"/>
    <w:next w:val="Tretekstu"/>
    <w:qFormat/>
    <w:pPr>
      <w:spacing w:before="240" w:after="120"/>
      <w:outlineLvl w:val="0"/>
    </w:pPr>
    <w:rPr>
      <w:rFonts w:ascii="Liberation Serif" w:hAnsi="Liberation Serif" w:eastAsia="Segoe UI" w:cs="Tahoma"/>
      <w:b/>
      <w:bCs/>
      <w:sz w:val="48"/>
      <w:szCs w:val="48"/>
    </w:rPr>
  </w:style>
  <w:style w:type="paragraph" w:styleId="Nagwek2">
    <w:name w:val="Heading 2"/>
    <w:basedOn w:val="Nagwek"/>
    <w:next w:val="Tretekstu"/>
    <w:qFormat/>
    <w:pPr>
      <w:spacing w:before="200" w:after="120"/>
      <w:outlineLvl w:val="1"/>
    </w:pPr>
    <w:rPr>
      <w:rFonts w:ascii="Liberation Serif" w:hAnsi="Liberation Serif" w:eastAsia="Segoe UI" w:cs="Tahoma"/>
      <w:b/>
      <w:bCs/>
      <w:sz w:val="36"/>
      <w:szCs w:val="36"/>
    </w:rPr>
  </w:style>
  <w:style w:type="paragraph" w:styleId="Nagwek3">
    <w:name w:val="Heading 3"/>
    <w:basedOn w:val="Nagwek"/>
    <w:next w:val="Tretekstu"/>
    <w:qFormat/>
    <w:pPr>
      <w:spacing w:before="140" w:after="120"/>
      <w:outlineLvl w:val="2"/>
    </w:pPr>
    <w:rPr>
      <w:rFonts w:ascii="Liberation Serif" w:hAnsi="Liberation Serif" w:eastAsia="Segoe UI" w:cs="Tahoma"/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BezodstpwZnak" w:customStyle="1">
    <w:name w:val="Bez odstępów Znak"/>
    <w:basedOn w:val="DefaultParagraphFont"/>
    <w:link w:val="NoSpacing"/>
    <w:uiPriority w:val="1"/>
    <w:qFormat/>
    <w:locked/>
    <w:rsid w:val="00ee604f"/>
    <w:rPr>
      <w:rFonts w:ascii="Times New Roman" w:hAnsi="Times New Roman" w:eastAsia="Times New Roman" w:cs="Times New Roman"/>
      <w:sz w:val="24"/>
      <w:szCs w:val="24"/>
      <w:lang w:eastAsia="pl-PL"/>
    </w:rPr>
  </w:style>
  <w:style w:type="character" w:styleId="Czeinternetowe">
    <w:name w:val="Hyperlink"/>
    <w:basedOn w:val="DefaultParagraphFont"/>
    <w:uiPriority w:val="99"/>
    <w:semiHidden/>
    <w:unhideWhenUsed/>
    <w:rsid w:val="00f802e1"/>
    <w:rPr>
      <w:color w:val="000080"/>
      <w:u w:val="single"/>
    </w:rPr>
  </w:style>
  <w:style w:type="character" w:styleId="Znakiprzypiswkocowych" w:customStyle="1">
    <w:name w:val="Znaki przypisów końcowych"/>
    <w:qFormat/>
    <w:rPr/>
  </w:style>
  <w:style w:type="character" w:styleId="Strong">
    <w:name w:val="Strong"/>
    <w:qFormat/>
    <w:rPr>
      <w:b/>
      <w:bCs/>
    </w:rPr>
  </w:style>
  <w:style w:type="character" w:styleId="Znakiwypunktowania">
    <w:name w:val="Znaki wypunktowania"/>
    <w:qFormat/>
    <w:rPr>
      <w:rFonts w:ascii="OpenSymbol" w:hAnsi="OpenSymbol" w:eastAsia="OpenSymbol" w:cs="OpenSymbol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 w:customStyle="1">
    <w:name w:val="Indeks"/>
    <w:basedOn w:val="Normal"/>
    <w:qFormat/>
    <w:pPr>
      <w:suppressLineNumbers/>
    </w:pPr>
    <w:rPr>
      <w:rFonts w:cs="Lucida Sans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</w:rPr>
  </w:style>
  <w:style w:type="paragraph" w:styleId="NoSpacing">
    <w:name w:val="No Spacing"/>
    <w:link w:val="BezodstpwZnak"/>
    <w:uiPriority w:val="1"/>
    <w:qFormat/>
    <w:rsid w:val="00ee604f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l-PL" w:eastAsia="pl-PL" w:bidi="ar-SA"/>
    </w:rPr>
  </w:style>
  <w:style w:type="paragraph" w:styleId="ListParagraph">
    <w:name w:val="List Paragraph"/>
    <w:basedOn w:val="Normal"/>
    <w:uiPriority w:val="34"/>
    <w:qFormat/>
    <w:rsid w:val="00ee604f"/>
    <w:pPr>
      <w:spacing w:before="0" w:after="0"/>
      <w:ind w:left="720" w:hanging="0"/>
      <w:contextualSpacing/>
    </w:pPr>
    <w:rPr/>
  </w:style>
  <w:style w:type="paragraph" w:styleId="NormalWeb">
    <w:name w:val="Normal (Web)"/>
    <w:basedOn w:val="Normal"/>
    <w:uiPriority w:val="99"/>
    <w:unhideWhenUsed/>
    <w:qFormat/>
    <w:rsid w:val="00f802e1"/>
    <w:pPr>
      <w:spacing w:lineRule="auto" w:line="276" w:beforeAutospacing="1" w:after="142"/>
    </w:pPr>
    <w:rPr/>
  </w:style>
  <w:style w:type="paragraph" w:styleId="Western" w:customStyle="1">
    <w:name w:val="western"/>
    <w:basedOn w:val="Normal"/>
    <w:qFormat/>
    <w:rsid w:val="00893bfc"/>
    <w:pPr>
      <w:suppressAutoHyphens w:val="false"/>
      <w:spacing w:lineRule="auto" w:line="276" w:beforeAutospacing="1" w:after="142"/>
    </w:pPr>
    <w:rPr>
      <w:color w:val="000000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  <w:style w:type="paragraph" w:styleId="NormalTable">
    <w:name w:val="Normal Table"/>
    <w:qFormat/>
    <w:pPr>
      <w:widowControl/>
      <w:suppressAutoHyphens w:val="true"/>
      <w:bidi w:val="0"/>
      <w:spacing w:lineRule="auto" w:line="276" w:before="0" w:after="200"/>
      <w:jc w:val="left"/>
      <w:textAlignment w:val="auto"/>
    </w:pPr>
    <w:rPr>
      <w:rFonts w:ascii="Calibri" w:hAnsi="Calibri" w:eastAsia="Cambria Math" w:cs="Times New Roman" w:asciiTheme="minorHAnsi" w:hAnsiTheme="minorHAnsi"/>
      <w:color w:val="auto"/>
      <w:kern w:val="0"/>
      <w:sz w:val="22"/>
      <w:szCs w:val="22"/>
      <w:lang w:val="pl-PL" w:eastAsia="en-US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uzeum@zbaszyn.eu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58EFC4-2C85-4CD9-A5DD-F113184578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Application>LibreOffice/7.5.0.3$Windows_X86_64 LibreOffice_project/c21113d003cd3efa8c53188764377a8272d9d6de</Application>
  <AppVersion>15.0000</AppVersion>
  <Pages>3</Pages>
  <Words>645</Words>
  <Characters>4664</Characters>
  <CharactersWithSpaces>5788</CharactersWithSpaces>
  <Paragraphs>86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2025-01-10T11:46:00Z</dcterms:created>
  <dc:creator>Anna AK. Kalemba</dc:creator>
  <dc:description/>
  <dc:language>pl-PL</dc:language>
  <cp:lastModifiedBy/>
  <dcterms:modified xsi:type="dcterms:W3CDTF">2025-03-10T07:56:24Z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